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75927"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珠海市香洲区人民医院医疗集团中药饮片代煎代配服务询价表</w:t>
      </w:r>
      <w:bookmarkStart w:id="0" w:name="_GoBack"/>
      <w:bookmarkEnd w:id="0"/>
    </w:p>
    <w:p w14:paraId="386A232E">
      <w:pPr>
        <w:ind w:left="0" w:leftChars="0" w:firstLine="0" w:firstLineChars="0"/>
        <w:jc w:val="both"/>
        <w:rPr>
          <w:rFonts w:hint="eastAsia" w:ascii="仿宋" w:hAnsi="仿宋" w:eastAsia="仿宋" w:cs="仿宋"/>
          <w:color w:val="000000"/>
          <w:spacing w:val="15"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>尊敬的</w:t>
      </w: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u w:val="single"/>
          <w:lang w:val="en-US" w:eastAsia="zh-CN" w:bidi="ar-SA"/>
        </w:rPr>
        <w:t>珠海市香洲区人民医院</w:t>
      </w: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>：</w:t>
      </w:r>
    </w:p>
    <w:p w14:paraId="3ADB0EC6">
      <w:pPr>
        <w:ind w:firstLine="620" w:firstLineChars="200"/>
        <w:jc w:val="left"/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>为保障我院临床用药需求，提升中药服务质量，现就中药饮片代煎代配服务进行询价，诚邀贵公司参与报价。</w:t>
      </w:r>
    </w:p>
    <w:p w14:paraId="17A6D003">
      <w:pPr>
        <w:ind w:firstLine="620" w:firstLineChars="200"/>
        <w:jc w:val="left"/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>价格以《珠海市属及部属、省驻珠公立医疗机构基本医疗服务价格项目价格汇总表（2025版）》二级医院收费为基准，对中药饮片代煎进行报价，采用结算率进行结算。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886"/>
        <w:gridCol w:w="2066"/>
        <w:gridCol w:w="1783"/>
      </w:tblGrid>
      <w:tr w14:paraId="02B1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pct"/>
          </w:tcPr>
          <w:p w14:paraId="07135DF0">
            <w:pPr>
              <w:jc w:val="center"/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693" w:type="pct"/>
          </w:tcPr>
          <w:p w14:paraId="542D9D4B">
            <w:pPr>
              <w:jc w:val="center"/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  <w:t>费用</w:t>
            </w:r>
          </w:p>
        </w:tc>
        <w:tc>
          <w:tcPr>
            <w:tcW w:w="1212" w:type="pct"/>
          </w:tcPr>
          <w:p w14:paraId="392B285B">
            <w:pPr>
              <w:jc w:val="center"/>
              <w:rPr>
                <w:rFonts w:hint="default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  <w:t>结算率（%）</w:t>
            </w:r>
          </w:p>
        </w:tc>
        <w:tc>
          <w:tcPr>
            <w:tcW w:w="1046" w:type="pct"/>
          </w:tcPr>
          <w:p w14:paraId="0D98A366">
            <w:pPr>
              <w:jc w:val="center"/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  <w:t>实价</w:t>
            </w:r>
          </w:p>
        </w:tc>
      </w:tr>
      <w:tr w14:paraId="6818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7" w:type="pct"/>
            <w:vAlign w:val="center"/>
          </w:tcPr>
          <w:p w14:paraId="77399487">
            <w:pPr>
              <w:jc w:val="center"/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lang w:val="en-US" w:eastAsia="zh-CN" w:bidi="ar-SA"/>
              </w:rPr>
              <w:t>中药饮片</w:t>
            </w:r>
          </w:p>
          <w:p w14:paraId="4F40337B">
            <w:pPr>
              <w:jc w:val="center"/>
              <w:rPr>
                <w:rFonts w:hint="default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lang w:val="en-US" w:eastAsia="zh-CN" w:bidi="ar-SA"/>
              </w:rPr>
              <w:t>代煎</w:t>
            </w:r>
          </w:p>
        </w:tc>
        <w:tc>
          <w:tcPr>
            <w:tcW w:w="1693" w:type="pct"/>
            <w:vAlign w:val="center"/>
          </w:tcPr>
          <w:p w14:paraId="6937687B">
            <w:pPr>
              <w:jc w:val="center"/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  <w:t>每剂2.5元</w:t>
            </w:r>
          </w:p>
          <w:p w14:paraId="059C15AB">
            <w:pPr>
              <w:jc w:val="center"/>
              <w:rPr>
                <w:rFonts w:hint="default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  <w:t>（单煎与复煎一样）</w:t>
            </w:r>
          </w:p>
        </w:tc>
        <w:tc>
          <w:tcPr>
            <w:tcW w:w="1212" w:type="pct"/>
          </w:tcPr>
          <w:p w14:paraId="064C4D05">
            <w:pPr>
              <w:jc w:val="center"/>
              <w:rPr>
                <w:rFonts w:hint="default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46" w:type="pct"/>
            <w:vAlign w:val="center"/>
          </w:tcPr>
          <w:p w14:paraId="65BD6AA1">
            <w:pPr>
              <w:jc w:val="center"/>
              <w:rPr>
                <w:rFonts w:hint="default" w:ascii="仿宋" w:hAnsi="仿宋" w:eastAsia="仿宋" w:cs="仿宋"/>
                <w:color w:val="000000"/>
                <w:spacing w:val="15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65D37D6D">
      <w:pPr>
        <w:ind w:firstLine="620" w:firstLineChars="200"/>
        <w:jc w:val="left"/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</w:pPr>
    </w:p>
    <w:p w14:paraId="2A3B894A">
      <w:pPr>
        <w:ind w:firstLine="540" w:firstLineChars="200"/>
        <w:jc w:val="left"/>
        <w:rPr>
          <w:rFonts w:hint="default" w:ascii="仿宋" w:hAnsi="仿宋" w:eastAsia="仿宋" w:cs="仿宋"/>
          <w:color w:val="000000"/>
          <w:spacing w:val="15"/>
          <w:kern w:val="0"/>
          <w:sz w:val="24"/>
          <w:szCs w:val="24"/>
          <w:lang w:val="en-US" w:eastAsia="zh-CN" w:bidi="ar-SA"/>
        </w:rPr>
      </w:pPr>
    </w:p>
    <w:p w14:paraId="72D13F7B">
      <w:pPr>
        <w:ind w:firstLine="620" w:firstLineChars="200"/>
        <w:jc w:val="left"/>
        <w:rPr>
          <w:rFonts w:hint="default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>联系人：</w:t>
      </w: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ab/>
      </w:r>
    </w:p>
    <w:p w14:paraId="1D1965CB">
      <w:pPr>
        <w:ind w:firstLine="620" w:firstLineChars="200"/>
        <w:jc w:val="left"/>
        <w:rPr>
          <w:rFonts w:hint="default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>联系电话：</w:t>
      </w:r>
    </w:p>
    <w:p w14:paraId="73472BF5">
      <w:pPr>
        <w:ind w:firstLine="620" w:firstLineChars="200"/>
        <w:jc w:val="left"/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>公司名称（加盖公章）：</w:t>
      </w:r>
    </w:p>
    <w:p w14:paraId="6A0FC149">
      <w:pPr>
        <w:ind w:firstLine="620" w:firstLineChars="200"/>
        <w:jc w:val="left"/>
        <w:rPr>
          <w:rFonts w:hint="default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5"/>
          <w:kern w:val="0"/>
          <w:sz w:val="28"/>
          <w:szCs w:val="28"/>
          <w:lang w:val="en-US" w:eastAsia="zh-CN" w:bidi="ar-SA"/>
        </w:rPr>
        <w:t>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46EF7"/>
    <w:rsid w:val="0ED5761B"/>
    <w:rsid w:val="1000642A"/>
    <w:rsid w:val="11FA160D"/>
    <w:rsid w:val="1A54473F"/>
    <w:rsid w:val="1A7B2A71"/>
    <w:rsid w:val="1F492760"/>
    <w:rsid w:val="28130A22"/>
    <w:rsid w:val="44746EF7"/>
    <w:rsid w:val="45582389"/>
    <w:rsid w:val="5932096D"/>
    <w:rsid w:val="66F07D2A"/>
    <w:rsid w:val="6C486706"/>
    <w:rsid w:val="77CB2BF1"/>
    <w:rsid w:val="79931359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221</Words>
  <Characters>226</Characters>
  <Lines>0</Lines>
  <Paragraphs>0</Paragraphs>
  <TotalTime>38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2025-10-22T08:30:00Z</dcterms:created>
  <dc:creator>盈</dc:creator>
  <cp:lastModifiedBy>凌冠</cp:lastModifiedBy>
  <dcterms:modified xsi:type="dcterms:W3CDTF">2026-03-17T08:21:47Z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59A8A8DC5EB744EFBC86815C6D99FCBC_13</vt:lpwstr>
  </property>
  <property fmtid="{D5CDD505-2E9C-101B-9397-08002B2CF9AE}" pid="4" name="KSOTemplateDocerSaveRecord">
    <vt:lpwstr>eyJoZGlkIjoiMDBlYzRhY2FjN2NiNGZkMmE0YTRmN2NhNTRiZWM5NTUiLCJ1c2VySWQiOiIyNjQ1OTYwMDUifQ==</vt:lpwstr>
  </property>
</Properties>
</file>