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采购需求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采购内容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多合一信息终端  1台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电子签章设备    1台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采购需求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多合一信息终端：</w:t>
      </w:r>
      <w:bookmarkStart w:id="0" w:name="_GoBack"/>
      <w:bookmarkEnd w:id="0"/>
      <w:r>
        <w:rPr>
          <w:rFonts w:hint="eastAsia"/>
          <w:lang w:val="en-US" w:eastAsia="zh-CN"/>
        </w:rPr>
        <w:t>支持读取二维码，条形码;支持读取可接触/非接触IC卡，支持读取NFC卡;支持接入专用密码键盘输入密码。有配套专属软件，可用于智慧医疗、社保诊间结算、医生工作站、农村医保、精准扶贫、人证比对、实名制挂号、及其他充值缴费应用领域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电子签章设备：支持实时推送指定信息，支持进行电子签名，支持指纹按手印，支持在进行以上操作时拍照并自动识别人脸，支持满意度评价。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付款方式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收到发票并验收货物后，30日内全款支付。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项目金额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99"/>
        <w:gridCol w:w="1214"/>
        <w:gridCol w:w="2400"/>
        <w:gridCol w:w="2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2399" w:type="dxa"/>
          </w:tcPr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1214" w:type="dxa"/>
          </w:tcPr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400" w:type="dxa"/>
          </w:tcPr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预算单价</w:t>
            </w:r>
          </w:p>
        </w:tc>
        <w:tc>
          <w:tcPr>
            <w:tcW w:w="2509" w:type="dxa"/>
          </w:tcPr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最高限价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99" w:type="dxa"/>
          </w:tcPr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  <w:t>多合一信息终端</w:t>
            </w:r>
          </w:p>
        </w:tc>
        <w:tc>
          <w:tcPr>
            <w:tcW w:w="1214" w:type="dxa"/>
          </w:tcPr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00" w:type="dxa"/>
          </w:tcPr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2680</w:t>
            </w:r>
          </w:p>
        </w:tc>
        <w:tc>
          <w:tcPr>
            <w:tcW w:w="250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2680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99" w:type="dxa"/>
          </w:tcPr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  <w:t>电子签章设备</w:t>
            </w:r>
          </w:p>
        </w:tc>
        <w:tc>
          <w:tcPr>
            <w:tcW w:w="1214" w:type="dxa"/>
          </w:tcPr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00" w:type="dxa"/>
          </w:tcPr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5500</w:t>
            </w:r>
          </w:p>
        </w:tc>
        <w:tc>
          <w:tcPr>
            <w:tcW w:w="250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5500</w:t>
            </w:r>
          </w:p>
        </w:tc>
      </w:tr>
    </w:tbl>
    <w:p>
      <w:pPr>
        <w:widowControl w:val="0"/>
        <w:numPr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5.落实政府采购政策需满足的资格要求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本项目专门面向中小企业，投标人需填写《中小企业声明函》。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E2E588"/>
    <w:multiLevelType w:val="singleLevel"/>
    <w:tmpl w:val="A7E2E5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56002"/>
    <w:rsid w:val="116E52AD"/>
    <w:rsid w:val="182D2B6E"/>
    <w:rsid w:val="40672358"/>
    <w:rsid w:val="7093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2025-03-25T02:41:00Z</dcterms:created>
  <dc:creator>user4252</dc:creator>
  <cp:lastModifiedBy>死肥仔</cp:lastModifiedBy>
  <dcterms:modified xsi:type="dcterms:W3CDTF">2025-03-25T06:49:00Z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3C97F56A5C0A4ACA9B95B090C3D43175</vt:lpwstr>
  </property>
</Properties>
</file>