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5FEBAB90">
      <w:pPr>
        <w:widowControl/>
        <w:spacing w:line="600" w:lineRule="atLeast"/>
        <w:jc w:val="center"/>
        <w:textAlignment w:val="baseline"/>
        <w:rPr>
          <w:rFonts w:cs="宋体" w:asciiTheme="minorEastAsia" w:hAnsiTheme="minorEastAsia"/>
          <w:b/>
          <w:color w:val="454545"/>
          <w:kern w:val="0"/>
          <w:sz w:val="44"/>
          <w:szCs w:val="44"/>
        </w:rPr>
      </w:pP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4"/>
          <w:szCs w:val="44"/>
          <w:lang w:val="en-US" w:eastAsia="zh-CN"/>
        </w:rPr>
      </w:pPr>
      <w:r>
        <w:rPr>
          <w:rFonts w:hint="eastAsia" w:cs="宋体" w:asciiTheme="majorEastAsia" w:hAnsiTheme="majorEastAsia" w:eastAsiaTheme="majorEastAsia"/>
          <w:b/>
          <w:color w:val="454545"/>
          <w:kern w:val="0"/>
          <w:sz w:val="44"/>
          <w:szCs w:val="44"/>
          <w:lang w:val="en-US" w:eastAsia="zh-CN"/>
        </w:rPr>
        <w:t>珠海市香洲区人民医院医疗集团污水处理运营服务采购项目市场调研报名表</w:t>
      </w:r>
      <w:bookmarkStart w:id="0" w:name="_GoBack"/>
      <w:bookmarkEnd w:id="0"/>
    </w:p>
    <w:tbl>
      <w:tblPr>
        <w:tblStyle w:val="8"/>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7"/>
          <w:szCs w:val="27"/>
        </w:rPr>
        <w:t> </w:t>
      </w:r>
    </w:p>
    <w:p w14:paraId="46C00FBA">
      <w:pPr>
        <w:widowControl/>
        <w:spacing w:line="435" w:lineRule="atLeast"/>
        <w:jc w:val="left"/>
        <w:textAlignment w:val="baseline"/>
        <w:rPr>
          <w:rFonts w:hint="eastAsia" w:cs="宋体" w:asciiTheme="minorEastAsia" w:hAnsiTheme="minorEastAsia" w:eastAsiaTheme="minorEastAsia"/>
          <w:b/>
          <w:bCs/>
          <w:color w:val="454545"/>
          <w:kern w:val="0"/>
          <w:sz w:val="29"/>
          <w:szCs w:val="29"/>
          <w:lang w:eastAsia="zh-CN"/>
        </w:rPr>
      </w:pPr>
      <w:r>
        <w:rPr>
          <w:rFonts w:hint="eastAsia" w:cs="宋体" w:asciiTheme="minorEastAsia" w:hAnsiTheme="minorEastAsia"/>
          <w:b/>
          <w:bCs/>
          <w:color w:val="454545"/>
          <w:kern w:val="0"/>
          <w:sz w:val="29"/>
          <w:szCs w:val="29"/>
          <w:lang w:eastAsia="zh-CN"/>
        </w:rPr>
        <w:t>备注：表格需要公司盖章。</w:t>
      </w: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63B5D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珠海市香洲区人民医院医疗集团污水处理运营服务采购项目</w:t>
      </w:r>
    </w:p>
    <w:p w14:paraId="4649DBA8">
      <w:pPr>
        <w:widowControl/>
        <w:spacing w:line="600" w:lineRule="atLeast"/>
        <w:jc w:val="left"/>
        <w:textAlignment w:val="baseline"/>
        <w:rPr>
          <w:rFonts w:cs="宋体" w:asciiTheme="minorEastAsia" w:hAnsiTheme="minorEastAsia"/>
          <w:color w:val="454545"/>
          <w:kern w:val="0"/>
          <w:sz w:val="24"/>
          <w:szCs w:val="24"/>
        </w:rPr>
      </w:pP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珠海市香洲区人民医院医疗集团污水处理运营服务采购项目</w:t>
      </w:r>
    </w:p>
    <w:p w14:paraId="4D90BCD9">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有效期限：自本单位盖章之日起生效。</w:t>
      </w:r>
    </w:p>
    <w:p w14:paraId="7257CAE8">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7CCF4CA9">
      <w:pPr>
        <w:keepNext w:val="0"/>
        <w:keepLines w:val="0"/>
        <w:pageBreakBefore w:val="0"/>
        <w:widowControl w:val="0"/>
        <w:kinsoku/>
        <w:wordWrap/>
        <w:overflowPunct/>
        <w:topLinePunct w:val="0"/>
        <w:autoSpaceDE/>
        <w:autoSpaceDN/>
        <w:bidi w:val="0"/>
        <w:adjustRightInd/>
        <w:snapToGrid w:val="0"/>
        <w:spacing w:before="1180" w:beforeLines="200" w:after="590" w:afterLines="100" w:line="700" w:lineRule="exact"/>
        <w:jc w:val="center"/>
        <w:textAlignment w:val="auto"/>
        <w:rPr>
          <w:rFonts w:hint="eastAsia" w:ascii="方正小标宋简体" w:hAnsi="Times New Roman" w:eastAsia="方正小标宋简体" w:cs="Times New Roman"/>
          <w:bCs/>
          <w:sz w:val="44"/>
          <w:szCs w:val="44"/>
        </w:rPr>
      </w:pPr>
    </w:p>
    <w:p w14:paraId="6EC307D9">
      <w:pPr>
        <w:pStyle w:val="2"/>
        <w:rPr>
          <w:rFonts w:hint="default" w:eastAsia="仿宋"/>
          <w:lang w:val="en-US" w:eastAsia="zh-CN"/>
        </w:rPr>
      </w:pPr>
    </w:p>
    <w:p w14:paraId="2D199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网站查询截图证明</w:t>
      </w:r>
      <w:r>
        <w:rPr>
          <w:rFonts w:hint="eastAsia" w:ascii="仿宋" w:hAnsi="仿宋" w:eastAsia="仿宋" w:cs="仿宋"/>
          <w:i w:val="0"/>
          <w:iCs w:val="0"/>
          <w:caps w:val="0"/>
          <w:color w:val="333333"/>
          <w:spacing w:val="0"/>
          <w:sz w:val="28"/>
          <w:szCs w:val="28"/>
          <w:shd w:val="clear" w:fill="FFFFFF"/>
          <w:lang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2、3点要求）</w:t>
      </w:r>
    </w:p>
    <w:p w14:paraId="53C2FA3A">
      <w:pPr>
        <w:rPr>
          <w:rFonts w:hint="eastAsia" w:ascii="仿宋" w:hAnsi="仿宋" w:eastAsia="仿宋" w:cs="仿宋"/>
          <w:i w:val="0"/>
          <w:iCs w:val="0"/>
          <w:caps w:val="0"/>
          <w:color w:val="333333"/>
          <w:spacing w:val="0"/>
          <w:sz w:val="28"/>
          <w:szCs w:val="28"/>
          <w:shd w:val="clear" w:fill="FFFFFF"/>
          <w:lang w:eastAsia="zh-CN"/>
        </w:rPr>
      </w:pPr>
    </w:p>
    <w:p w14:paraId="42A1CAB5">
      <w:pPr>
        <w:pStyle w:val="2"/>
        <w:rPr>
          <w:rFonts w:hint="eastAsia" w:ascii="仿宋" w:hAnsi="仿宋" w:eastAsia="仿宋" w:cs="仿宋"/>
          <w:i w:val="0"/>
          <w:iCs w:val="0"/>
          <w:caps w:val="0"/>
          <w:color w:val="333333"/>
          <w:spacing w:val="0"/>
          <w:sz w:val="28"/>
          <w:szCs w:val="28"/>
          <w:shd w:val="clear" w:fill="FFFFFF"/>
        </w:rPr>
      </w:pPr>
    </w:p>
    <w:p w14:paraId="44245FC2">
      <w:pPr>
        <w:rPr>
          <w:rFonts w:hint="eastAsia" w:ascii="仿宋" w:hAnsi="仿宋" w:eastAsia="仿宋" w:cs="仿宋"/>
          <w:i w:val="0"/>
          <w:iCs w:val="0"/>
          <w:caps w:val="0"/>
          <w:color w:val="333333"/>
          <w:spacing w:val="0"/>
          <w:sz w:val="28"/>
          <w:szCs w:val="28"/>
          <w:shd w:val="clear" w:fill="FFFFFF"/>
        </w:rPr>
      </w:pPr>
    </w:p>
    <w:p w14:paraId="6245A1D1">
      <w:pPr>
        <w:pStyle w:val="2"/>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15B3341D">
      <w:pPr>
        <w:pStyle w:val="2"/>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rPr>
      </w:pPr>
    </w:p>
    <w:p w14:paraId="5C3F5AD6">
      <w:pPr>
        <w:pStyle w:val="2"/>
        <w:rPr>
          <w:rFonts w:hint="eastAsia" w:ascii="仿宋" w:hAnsi="仿宋" w:eastAsia="仿宋" w:cs="仿宋"/>
          <w:i w:val="0"/>
          <w:iCs w:val="0"/>
          <w:caps w:val="0"/>
          <w:color w:val="333333"/>
          <w:spacing w:val="0"/>
          <w:sz w:val="28"/>
          <w:szCs w:val="28"/>
          <w:shd w:val="clear" w:fill="FFFFFF"/>
        </w:rPr>
      </w:pPr>
    </w:p>
    <w:p w14:paraId="647C4DB9">
      <w:pPr>
        <w:rPr>
          <w:rFonts w:hint="eastAsia" w:ascii="仿宋" w:hAnsi="仿宋" w:eastAsia="仿宋" w:cs="仿宋"/>
          <w:i w:val="0"/>
          <w:iCs w:val="0"/>
          <w:caps w:val="0"/>
          <w:color w:val="333333"/>
          <w:spacing w:val="0"/>
          <w:sz w:val="28"/>
          <w:szCs w:val="28"/>
          <w:shd w:val="clear" w:fill="FFFFFF"/>
        </w:rPr>
      </w:pPr>
    </w:p>
    <w:p w14:paraId="62487875">
      <w:pPr>
        <w:pStyle w:val="2"/>
        <w:rPr>
          <w:rFonts w:hint="default"/>
          <w:lang w:val="en-US" w:eastAsia="zh-CN"/>
        </w:rPr>
      </w:pPr>
      <w:r>
        <w:rPr>
          <w:rFonts w:hint="eastAsia"/>
          <w:sz w:val="28"/>
          <w:szCs w:val="32"/>
          <w:lang w:val="en-US" w:eastAsia="zh-CN"/>
        </w:rPr>
        <w:t>供应商承诺书</w:t>
      </w:r>
      <w:r>
        <w:rPr>
          <w:rFonts w:hint="eastAsia"/>
          <w:lang w:val="en-US"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4、5点要求）</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1405B67-20E9-44B6-9633-F33B1D987C08}"/>
  </w:font>
  <w:font w:name="新宋体">
    <w:panose1 w:val="02010609030101010101"/>
    <w:charset w:val="86"/>
    <w:family w:val="auto"/>
    <w:pitch w:val="default"/>
    <w:sig w:usb0="00000203" w:usb1="288F0000" w:usb2="00000006" w:usb3="00000000" w:csb0="00040001" w:csb1="00000000"/>
    <w:embedRegular r:id="rId2" w:fontKey="{739BF4C7-C348-4739-9D8E-C651A1C0F95C}"/>
  </w:font>
  <w:font w:name="方正小标宋简体">
    <w:panose1 w:val="02000000000000000000"/>
    <w:charset w:val="86"/>
    <w:family w:val="auto"/>
    <w:pitch w:val="default"/>
    <w:sig w:usb0="00000001" w:usb1="08000000" w:usb2="00000000" w:usb3="00000000" w:csb0="00040000" w:csb1="00000000"/>
    <w:embedRegular r:id="rId3" w:fontKey="{FD81F119-8E19-4C27-8AD6-99D809C1F7C0}"/>
  </w:font>
  <w:font w:name="仿宋">
    <w:panose1 w:val="02010609060101010101"/>
    <w:charset w:val="86"/>
    <w:family w:val="auto"/>
    <w:pitch w:val="default"/>
    <w:sig w:usb0="800002BF" w:usb1="38CF7CFA" w:usb2="00000016" w:usb3="00000000" w:csb0="00040001" w:csb1="00000000"/>
    <w:embedRegular r:id="rId4" w:fontKey="{2A425D98-2719-442D-9350-98AB1F00C048}"/>
  </w:font>
  <w:font w:name="微软雅黑">
    <w:panose1 w:val="020B0503020204020204"/>
    <w:charset w:val="86"/>
    <w:family w:val="auto"/>
    <w:pitch w:val="default"/>
    <w:sig w:usb0="80000287" w:usb1="2ACF3C50" w:usb2="00000016" w:usb3="00000000" w:csb0="0004001F" w:csb1="00000000"/>
    <w:embedRegular r:id="rId5" w:fontKey="{F9F29214-D007-4383-A5DE-9ABD7F7A71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mOGM4Y2M1YTA5NzY4ODU1N2FhODRmMmVmNjNhMDU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3B2751E"/>
    <w:rsid w:val="051E6E97"/>
    <w:rsid w:val="05692847"/>
    <w:rsid w:val="096A7C6D"/>
    <w:rsid w:val="09907D5D"/>
    <w:rsid w:val="0AAE262A"/>
    <w:rsid w:val="0BB30DED"/>
    <w:rsid w:val="0BE67BA2"/>
    <w:rsid w:val="0D5439A7"/>
    <w:rsid w:val="0D7C327E"/>
    <w:rsid w:val="0EC07BC1"/>
    <w:rsid w:val="0F9A13CF"/>
    <w:rsid w:val="103365ED"/>
    <w:rsid w:val="12CD5618"/>
    <w:rsid w:val="14D507B4"/>
    <w:rsid w:val="16B52630"/>
    <w:rsid w:val="16D056D6"/>
    <w:rsid w:val="1A676352"/>
    <w:rsid w:val="1E7E1EBC"/>
    <w:rsid w:val="1F422EEA"/>
    <w:rsid w:val="1FED4D7A"/>
    <w:rsid w:val="21286BF2"/>
    <w:rsid w:val="22F95FB5"/>
    <w:rsid w:val="23203542"/>
    <w:rsid w:val="23990716"/>
    <w:rsid w:val="26831BBC"/>
    <w:rsid w:val="29F66ED3"/>
    <w:rsid w:val="2C520C10"/>
    <w:rsid w:val="2C7E480D"/>
    <w:rsid w:val="2F3D52F6"/>
    <w:rsid w:val="316955E1"/>
    <w:rsid w:val="31AB6ED6"/>
    <w:rsid w:val="327B0795"/>
    <w:rsid w:val="33A84DE3"/>
    <w:rsid w:val="3413690A"/>
    <w:rsid w:val="34862EBD"/>
    <w:rsid w:val="34BF705E"/>
    <w:rsid w:val="35BB5A78"/>
    <w:rsid w:val="36AF6C5F"/>
    <w:rsid w:val="378450F6"/>
    <w:rsid w:val="388F6663"/>
    <w:rsid w:val="3A8A3C6B"/>
    <w:rsid w:val="3B762441"/>
    <w:rsid w:val="3C44609B"/>
    <w:rsid w:val="3C8C50EB"/>
    <w:rsid w:val="3DA037A5"/>
    <w:rsid w:val="41BF069E"/>
    <w:rsid w:val="45502443"/>
    <w:rsid w:val="4697075A"/>
    <w:rsid w:val="4B14730E"/>
    <w:rsid w:val="4C0A69B9"/>
    <w:rsid w:val="4C3677AE"/>
    <w:rsid w:val="4C80418D"/>
    <w:rsid w:val="4EB26E94"/>
    <w:rsid w:val="505301A3"/>
    <w:rsid w:val="51360251"/>
    <w:rsid w:val="51956D25"/>
    <w:rsid w:val="55A27696"/>
    <w:rsid w:val="581666E6"/>
    <w:rsid w:val="594E2FC8"/>
    <w:rsid w:val="5AA20705"/>
    <w:rsid w:val="5C232EC3"/>
    <w:rsid w:val="5D6F0D72"/>
    <w:rsid w:val="5F24793A"/>
    <w:rsid w:val="652C12F7"/>
    <w:rsid w:val="68F4332E"/>
    <w:rsid w:val="6A9A31A7"/>
    <w:rsid w:val="71AE1DDA"/>
    <w:rsid w:val="753A7A60"/>
    <w:rsid w:val="781A76D5"/>
    <w:rsid w:val="78F9553C"/>
    <w:rsid w:val="79AD0489"/>
    <w:rsid w:val="7A41719B"/>
    <w:rsid w:val="7B007056"/>
    <w:rsid w:val="7B0D786A"/>
    <w:rsid w:val="7B4658EE"/>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631</Words>
  <Characters>636</Characters>
  <Lines>9</Lines>
  <Paragraphs>2</Paragraphs>
  <TotalTime>11</TotalTime>
  <ScaleCrop>false</ScaleCrop>
  <LinksUpToDate>false</LinksUpToDate>
  <CharactersWithSpaces>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朱成彬</cp:lastModifiedBy>
  <dcterms:modified xsi:type="dcterms:W3CDTF">2025-03-10T09:36:04Z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ABB721C626774611AA62D391F7D2E034_13</vt:lpwstr>
  </property>
  <property fmtid="{D5CDD505-2E9C-101B-9397-08002B2CF9AE}" pid="4" name="KSOTemplateDocerSaveRecord">
    <vt:lpwstr>eyJoZGlkIjoiNmRmNjJhMGMwZmQ1MWM5Y2U2NzA5NDZjY2Y5YTdiYTAiLCJ1c2VySWQiOiIyODI5OTUwNDkifQ==</vt:lpwstr>
  </property>
</Properties>
</file>